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shd w:val="clear" w:color="auto" w:fill="FFFFFF"/>
        <w:kinsoku/>
        <w:wordWrap/>
        <w:overflowPunct/>
        <w:topLinePunct w:val="0"/>
        <w:autoSpaceDE/>
        <w:autoSpaceDN/>
        <w:bidi w:val="0"/>
        <w:adjustRightInd/>
        <w:snapToGrid/>
        <w:spacing w:beforeAutospacing="0" w:after="0" w:afterAutospacing="0" w:line="400" w:lineRule="exact"/>
        <w:ind w:left="0"/>
        <w:jc w:val="center"/>
        <w:textAlignment w:val="auto"/>
        <w:rPr>
          <w:rFonts w:hint="eastAsia" w:ascii="宋体" w:hAnsi="宋体" w:eastAsia="宋体" w:cs="宋体"/>
          <w:b/>
          <w:color w:val="auto"/>
          <w:sz w:val="32"/>
          <w:szCs w:val="32"/>
          <w:lang w:eastAsia="zh-CN"/>
        </w:rPr>
      </w:pPr>
      <w:r>
        <w:rPr>
          <w:rFonts w:hint="eastAsia" w:ascii="宋体" w:hAnsi="宋体" w:eastAsia="宋体" w:cs="宋体"/>
          <w:b/>
          <w:color w:val="auto"/>
          <w:sz w:val="32"/>
          <w:szCs w:val="32"/>
        </w:rPr>
        <w:t>文华学院2019年高职扩招</w:t>
      </w:r>
      <w:r>
        <w:rPr>
          <w:rFonts w:hint="eastAsia" w:ascii="宋体" w:hAnsi="宋体" w:eastAsia="宋体" w:cs="宋体"/>
          <w:b/>
          <w:bCs/>
          <w:color w:val="auto"/>
          <w:sz w:val="32"/>
          <w:szCs w:val="32"/>
          <w:lang w:val="en-US" w:eastAsia="zh-CN"/>
        </w:rPr>
        <w:t>文</w:t>
      </w:r>
      <w:r>
        <w:rPr>
          <w:rFonts w:hint="eastAsia" w:ascii="宋体" w:hAnsi="宋体" w:eastAsia="宋体" w:cs="宋体"/>
          <w:b/>
          <w:bCs/>
          <w:color w:val="auto"/>
          <w:sz w:val="32"/>
          <w:szCs w:val="32"/>
          <w:lang w:val="en-US" w:eastAsia="zh-CN"/>
        </w:rPr>
        <w:t>化</w:t>
      </w:r>
      <w:r>
        <w:rPr>
          <w:rFonts w:hint="eastAsia" w:ascii="宋体" w:hAnsi="宋体" w:eastAsia="宋体" w:cs="宋体"/>
          <w:b/>
          <w:color w:val="auto"/>
          <w:sz w:val="32"/>
          <w:szCs w:val="32"/>
          <w:lang w:val="en-US" w:eastAsia="zh-CN"/>
        </w:rPr>
        <w:t>素质</w:t>
      </w:r>
      <w:r>
        <w:rPr>
          <w:rFonts w:hint="eastAsia" w:ascii="宋体" w:hAnsi="宋体" w:eastAsia="宋体" w:cs="宋体"/>
          <w:b/>
          <w:color w:val="auto"/>
          <w:sz w:val="32"/>
          <w:szCs w:val="32"/>
        </w:rPr>
        <w:t>考试大纲</w:t>
      </w:r>
      <w:r>
        <w:rPr>
          <w:rFonts w:hint="eastAsia" w:ascii="宋体" w:hAnsi="宋体" w:eastAsia="宋体" w:cs="宋体"/>
          <w:b/>
          <w:color w:val="auto"/>
          <w:sz w:val="32"/>
          <w:szCs w:val="32"/>
          <w:lang w:eastAsia="zh-CN"/>
        </w:rPr>
        <w:t>（</w:t>
      </w:r>
      <w:r>
        <w:rPr>
          <w:rFonts w:hint="eastAsia" w:ascii="宋体" w:hAnsi="宋体" w:eastAsia="宋体" w:cs="宋体"/>
          <w:b/>
          <w:color w:val="auto"/>
          <w:sz w:val="32"/>
          <w:szCs w:val="32"/>
          <w:lang w:val="en-US" w:eastAsia="zh-CN"/>
        </w:rPr>
        <w:t>数学</w:t>
      </w:r>
      <w:r>
        <w:rPr>
          <w:rFonts w:hint="eastAsia" w:ascii="宋体" w:hAnsi="宋体" w:eastAsia="宋体" w:cs="宋体"/>
          <w:b/>
          <w:color w:val="auto"/>
          <w:sz w:val="32"/>
          <w:szCs w:val="32"/>
          <w:lang w:eastAsia="zh-CN"/>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left="0" w:firstLine="640"/>
        <w:textAlignment w:val="auto"/>
        <w:rPr>
          <w:rFonts w:hint="eastAsia" w:ascii="宋体" w:hAnsi="宋体" w:eastAsia="宋体" w:cs="宋体"/>
          <w:color w:val="auto"/>
          <w:sz w:val="24"/>
          <w:szCs w:val="24"/>
        </w:rPr>
      </w:pPr>
    </w:p>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一、考试方式</w:t>
      </w:r>
    </w:p>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采用闭卷考试方式，题型有填空题、选择题和解答题. 数学试卷满分为</w:t>
      </w:r>
      <w:r>
        <w:rPr>
          <w:rFonts w:hint="eastAsia" w:ascii="宋体" w:hAnsi="宋体" w:eastAsia="宋体" w:cs="宋体"/>
          <w:color w:val="auto"/>
          <w:sz w:val="24"/>
          <w:szCs w:val="24"/>
        </w:rPr>
        <w:t>80</w:t>
      </w:r>
      <w:r>
        <w:rPr>
          <w:rFonts w:hint="eastAsia" w:ascii="宋体" w:hAnsi="宋体" w:eastAsia="宋体" w:cs="宋体"/>
          <w:color w:val="auto"/>
          <w:sz w:val="24"/>
          <w:szCs w:val="24"/>
        </w:rPr>
        <w:t>分。</w:t>
      </w:r>
    </w:p>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二、考试范围</w:t>
      </w:r>
    </w:p>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按照湖北省教育厅相关文件要求，报名学生为应往届的高中阶段毕业生，包含普通高中、中专、职业高中、技工学校等，为了兼顾以上各类学生的教学情况，文化素质考试中的数学课程考试范围的选择主要参照现行中考数学考试大纲制定。</w:t>
      </w:r>
    </w:p>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left="0"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1</w:t>
      </w:r>
      <w:r>
        <w:rPr>
          <w:rFonts w:hint="eastAsia" w:ascii="宋体" w:hAnsi="宋体" w:eastAsia="宋体" w:cs="宋体"/>
          <w:b/>
          <w:bCs/>
          <w:color w:val="auto"/>
          <w:sz w:val="24"/>
          <w:szCs w:val="24"/>
        </w:rPr>
        <w:t>.</w:t>
      </w:r>
      <w:r>
        <w:rPr>
          <w:rFonts w:hint="eastAsia" w:ascii="宋体" w:hAnsi="宋体" w:eastAsia="宋体" w:cs="宋体"/>
          <w:b/>
          <w:bCs/>
          <w:color w:val="auto"/>
          <w:sz w:val="24"/>
          <w:szCs w:val="24"/>
        </w:rPr>
        <w:t>数与代数</w:t>
      </w:r>
    </w:p>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有理数（定义，数轴表示，四则运算和乘方运算，相反数、倒数和绝对值，科学记数法）</w:t>
      </w:r>
    </w:p>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left="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实数（定义，识别无理数，数轴表示，四则运算，平方根，算术平方根，立方根，开方和乘方，二次根式）</w:t>
      </w:r>
    </w:p>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整式（同类项，整式的加减乘运算，因式分解，平方差公式，完全平方公式）</w:t>
      </w:r>
    </w:p>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分式（分式的加减乘除运算，分式的通分约分）</w:t>
      </w:r>
    </w:p>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根式（平方根，根式化简求值，根式比较大小）</w:t>
      </w:r>
    </w:p>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方程（一元一次方程及其求解、二元一次方程组及其求解、一元二次方程及其求解、根与系数的关系、几种典型的方程应用问题）</w:t>
      </w:r>
    </w:p>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不等式（不等式，性质，解一元一次不等式、在数轴上表示不等式的解集）</w:t>
      </w:r>
    </w:p>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函数（常量变量概念，函数的概念，三种表示法，根式，分式等函数求定义域，求函数值）</w:t>
      </w:r>
    </w:p>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三个基本函数（一次函数,反比例函数,二次函数，绘草图</w:t>
      </w:r>
      <w:r>
        <w:rPr>
          <w:rFonts w:hint="eastAsia" w:ascii="宋体" w:hAnsi="宋体" w:eastAsia="宋体" w:cs="宋体"/>
          <w:color w:val="auto"/>
          <w:sz w:val="24"/>
          <w:szCs w:val="24"/>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left="0"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2</w:t>
      </w:r>
      <w:r>
        <w:rPr>
          <w:rFonts w:hint="eastAsia" w:ascii="宋体" w:hAnsi="宋体" w:eastAsia="宋体" w:cs="宋体"/>
          <w:b/>
          <w:bCs/>
          <w:color w:val="auto"/>
          <w:sz w:val="24"/>
          <w:szCs w:val="24"/>
        </w:rPr>
        <w:t>.</w:t>
      </w:r>
      <w:r>
        <w:rPr>
          <w:rFonts w:hint="eastAsia" w:ascii="宋体" w:hAnsi="宋体" w:eastAsia="宋体" w:cs="宋体"/>
          <w:b/>
          <w:bCs/>
          <w:color w:val="auto"/>
          <w:sz w:val="24"/>
          <w:szCs w:val="24"/>
        </w:rPr>
        <w:t>几何</w:t>
      </w:r>
    </w:p>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点线面认识</w:t>
      </w:r>
    </w:p>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角的概念（度分秒表示，角平分线）</w:t>
      </w:r>
    </w:p>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平行线与相交线（补角、余角、对顶角、同位角、同旁内角，垂线）</w:t>
      </w:r>
    </w:p>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三角形（内角、外角、高、中线、角平分线，直角三角形，勾股定理，等腰三角形，等边三角形，三角形的内心，外心，重心，垂心）</w:t>
      </w:r>
    </w:p>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三角形全等和相似（全等，相似判别，性质和应用）</w:t>
      </w:r>
    </w:p>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四边形（多边形，内角和公式，外角和公式，矩形，菱形，正方形，平行四边形，梯形，等腰梯形，这些特殊图形的性质和判别）</w:t>
      </w:r>
    </w:p>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圆（弧、弦、圆心角、圆周角，半径，切线，弧长和扇形的面积公式）</w:t>
      </w:r>
    </w:p>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视图（绘制和识别几种基本几何体的正、左、俯视三视图）</w:t>
      </w:r>
    </w:p>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图形的相似（比例、成比例，图形相似判定）</w:t>
      </w:r>
    </w:p>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三角函数（正弦余弦正切的定义，三个特殊角30°，45°，60°的三角函数值）</w:t>
      </w:r>
    </w:p>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证明（了解证明与反例的作用，定义命题定理、逆命题、反证法）</w:t>
      </w:r>
    </w:p>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left="0" w:firstLine="482" w:firstLineChars="200"/>
        <w:textAlignment w:val="auto"/>
        <w:rPr>
          <w:rFonts w:hint="eastAsia" w:ascii="宋体" w:hAnsi="宋体" w:eastAsia="宋体" w:cs="宋体"/>
          <w:b/>
          <w:bCs/>
          <w:color w:val="auto"/>
          <w:sz w:val="24"/>
          <w:szCs w:val="24"/>
        </w:rPr>
      </w:pPr>
      <w:bookmarkStart w:id="0" w:name="_GoBack"/>
      <w:bookmarkEnd w:id="0"/>
      <w:r>
        <w:rPr>
          <w:rFonts w:hint="eastAsia" w:ascii="宋体" w:hAnsi="宋体" w:eastAsia="宋体" w:cs="宋体"/>
          <w:b/>
          <w:bCs/>
          <w:color w:val="auto"/>
          <w:sz w:val="24"/>
          <w:szCs w:val="24"/>
        </w:rPr>
        <w:t>3</w:t>
      </w:r>
      <w:r>
        <w:rPr>
          <w:rFonts w:hint="eastAsia" w:ascii="宋体" w:hAnsi="宋体" w:eastAsia="宋体" w:cs="宋体"/>
          <w:b/>
          <w:bCs/>
          <w:color w:val="auto"/>
          <w:sz w:val="24"/>
          <w:szCs w:val="24"/>
        </w:rPr>
        <w:t>.</w:t>
      </w:r>
      <w:r>
        <w:rPr>
          <w:rFonts w:hint="eastAsia" w:ascii="宋体" w:hAnsi="宋体" w:eastAsia="宋体" w:cs="宋体"/>
          <w:b/>
          <w:bCs/>
          <w:color w:val="auto"/>
          <w:sz w:val="24"/>
          <w:szCs w:val="24"/>
        </w:rPr>
        <w:t>统计与概率</w:t>
      </w:r>
    </w:p>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统计（数据、众数，平均数、中位数，总体、个体和样本，方差）</w:t>
      </w:r>
    </w:p>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概率（必然事件、随机事件、不可能事件、基本的概率计算）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 w:name="仿宋">
    <w:altName w:val="微软雅黑"/>
    <w:panose1 w:val="02010609060101010101"/>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B3864D6"/>
    <w:rsid w:val="0005587C"/>
    <w:rsid w:val="00064051"/>
    <w:rsid w:val="00073674"/>
    <w:rsid w:val="000C0BDE"/>
    <w:rsid w:val="000E4A40"/>
    <w:rsid w:val="001119E7"/>
    <w:rsid w:val="00115D56"/>
    <w:rsid w:val="00121609"/>
    <w:rsid w:val="002238B5"/>
    <w:rsid w:val="00334B07"/>
    <w:rsid w:val="00345B8C"/>
    <w:rsid w:val="0036576E"/>
    <w:rsid w:val="00381CE3"/>
    <w:rsid w:val="00386322"/>
    <w:rsid w:val="003E5E89"/>
    <w:rsid w:val="003F4A12"/>
    <w:rsid w:val="004545AD"/>
    <w:rsid w:val="00492761"/>
    <w:rsid w:val="004950D3"/>
    <w:rsid w:val="005508CA"/>
    <w:rsid w:val="00575D36"/>
    <w:rsid w:val="005C3651"/>
    <w:rsid w:val="005C43E3"/>
    <w:rsid w:val="005D75E3"/>
    <w:rsid w:val="005E1354"/>
    <w:rsid w:val="006275D8"/>
    <w:rsid w:val="00705B07"/>
    <w:rsid w:val="00745129"/>
    <w:rsid w:val="00763892"/>
    <w:rsid w:val="00790059"/>
    <w:rsid w:val="00795674"/>
    <w:rsid w:val="007A526E"/>
    <w:rsid w:val="00860D6C"/>
    <w:rsid w:val="00877C82"/>
    <w:rsid w:val="00887510"/>
    <w:rsid w:val="008C4A7E"/>
    <w:rsid w:val="00904E3E"/>
    <w:rsid w:val="0094655A"/>
    <w:rsid w:val="00965E75"/>
    <w:rsid w:val="00A34DB4"/>
    <w:rsid w:val="00AB637D"/>
    <w:rsid w:val="00AD6AC5"/>
    <w:rsid w:val="00AE4CC6"/>
    <w:rsid w:val="00AF2F54"/>
    <w:rsid w:val="00B30A4B"/>
    <w:rsid w:val="00BA7C20"/>
    <w:rsid w:val="00BB54B1"/>
    <w:rsid w:val="00C54B45"/>
    <w:rsid w:val="00CC0FA7"/>
    <w:rsid w:val="00D603C8"/>
    <w:rsid w:val="00D8148B"/>
    <w:rsid w:val="00F20C34"/>
    <w:rsid w:val="00F2347A"/>
    <w:rsid w:val="00FA4BF4"/>
    <w:rsid w:val="3A357980"/>
    <w:rsid w:val="60006C46"/>
    <w:rsid w:val="66D6267A"/>
    <w:rsid w:val="730A22C1"/>
    <w:rsid w:val="79E24DF9"/>
    <w:rsid w:val="7B386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jc w:val="left"/>
      <w:outlineLvl w:val="0"/>
    </w:pPr>
    <w:rPr>
      <w:rFonts w:hint="eastAsia" w:ascii="宋体" w:hAnsi="宋体"/>
      <w:b/>
      <w:kern w:val="44"/>
      <w:sz w:val="48"/>
      <w:szCs w:val="48"/>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5"/>
    <w:uiPriority w:val="0"/>
    <w:pPr>
      <w:tabs>
        <w:tab w:val="center" w:pos="4153"/>
        <w:tab w:val="right" w:pos="8306"/>
      </w:tabs>
      <w:snapToGrid w:val="0"/>
      <w:jc w:val="left"/>
    </w:pPr>
    <w:rPr>
      <w:sz w:val="18"/>
      <w:szCs w:val="18"/>
    </w:rPr>
  </w:style>
  <w:style w:type="paragraph" w:styleId="4">
    <w:name w:val="header"/>
    <w:basedOn w:val="1"/>
    <w:link w:val="14"/>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ascii="微软雅黑" w:hAnsi="微软雅黑" w:eastAsia="微软雅黑"/>
      <w:color w:val="656565"/>
      <w:kern w:val="0"/>
      <w:sz w:val="14"/>
      <w:szCs w:val="14"/>
    </w:rPr>
  </w:style>
  <w:style w:type="character" w:styleId="8">
    <w:name w:val="Strong"/>
    <w:basedOn w:val="7"/>
    <w:qFormat/>
    <w:uiPriority w:val="0"/>
    <w:rPr>
      <w:b/>
    </w:rPr>
  </w:style>
  <w:style w:type="character" w:styleId="9">
    <w:name w:val="FollowedHyperlink"/>
    <w:basedOn w:val="7"/>
    <w:qFormat/>
    <w:uiPriority w:val="0"/>
    <w:rPr>
      <w:color w:val="800080"/>
      <w:u w:val="none"/>
    </w:rPr>
  </w:style>
  <w:style w:type="character" w:styleId="10">
    <w:name w:val="Hyperlink"/>
    <w:basedOn w:val="7"/>
    <w:qFormat/>
    <w:uiPriority w:val="0"/>
    <w:rPr>
      <w:color w:val="0000FF"/>
      <w:u w:val="none"/>
    </w:rPr>
  </w:style>
  <w:style w:type="character" w:customStyle="1" w:styleId="11">
    <w:name w:val="item-name"/>
    <w:basedOn w:val="7"/>
    <w:uiPriority w:val="0"/>
  </w:style>
  <w:style w:type="character" w:customStyle="1" w:styleId="12">
    <w:name w:val="item-name1"/>
    <w:basedOn w:val="7"/>
    <w:qFormat/>
    <w:uiPriority w:val="0"/>
  </w:style>
  <w:style w:type="character" w:customStyle="1" w:styleId="13">
    <w:name w:val="wp_visitcount1"/>
    <w:basedOn w:val="7"/>
    <w:uiPriority w:val="0"/>
    <w:rPr>
      <w:vanish/>
    </w:rPr>
  </w:style>
  <w:style w:type="character" w:customStyle="1" w:styleId="14">
    <w:name w:val="页眉 字符"/>
    <w:basedOn w:val="7"/>
    <w:link w:val="4"/>
    <w:uiPriority w:val="0"/>
    <w:rPr>
      <w:kern w:val="2"/>
      <w:sz w:val="18"/>
      <w:szCs w:val="18"/>
    </w:rPr>
  </w:style>
  <w:style w:type="character" w:customStyle="1" w:styleId="15">
    <w:name w:val="页脚 字符"/>
    <w:basedOn w:val="7"/>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140</Words>
  <Characters>799</Characters>
  <Lines>6</Lines>
  <Paragraphs>1</Paragraphs>
  <TotalTime>1</TotalTime>
  <ScaleCrop>false</ScaleCrop>
  <LinksUpToDate>false</LinksUpToDate>
  <CharactersWithSpaces>938</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2019-08-23T14:01:00Z</dcterms:created>
  <dc:creator>教务处</dc:creator>
  <cp:lastModifiedBy>yating</cp:lastModifiedBy>
  <dcterms:modified xsi:type="dcterms:W3CDTF">2019-09-09T23:54:01Z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